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596" w:type="dxa"/>
        <w:tblLook w:val="04A0" w:firstRow="1" w:lastRow="0" w:firstColumn="1" w:lastColumn="0" w:noHBand="0" w:noVBand="1"/>
      </w:tblPr>
      <w:tblGrid>
        <w:gridCol w:w="2798"/>
        <w:gridCol w:w="2799"/>
        <w:gridCol w:w="2799"/>
        <w:gridCol w:w="2799"/>
        <w:gridCol w:w="3401"/>
      </w:tblGrid>
      <w:tr w:rsidR="006A7290" w14:paraId="26D9A190" w14:textId="77777777" w:rsidTr="00D647F4">
        <w:tc>
          <w:tcPr>
            <w:tcW w:w="14596" w:type="dxa"/>
            <w:gridSpan w:val="5"/>
            <w:shd w:val="clear" w:color="auto" w:fill="B3A9FB"/>
          </w:tcPr>
          <w:p w14:paraId="5E817104" w14:textId="77777777" w:rsidR="006A7290" w:rsidRPr="002B095B" w:rsidRDefault="006A7290" w:rsidP="00D647F4">
            <w:pPr>
              <w:rPr>
                <w:rFonts w:ascii="Arial" w:eastAsiaTheme="minorHAnsi" w:hAnsi="Arial" w:cs="Arial"/>
                <w:b/>
                <w:bCs/>
                <w:color w:val="000000"/>
                <w:sz w:val="20"/>
                <w:szCs w:val="20"/>
              </w:rPr>
            </w:pPr>
            <w:r w:rsidRPr="002B095B">
              <w:rPr>
                <w:rFonts w:ascii="Arial" w:eastAsiaTheme="minorHAnsi" w:hAnsi="Arial" w:cs="Arial"/>
                <w:b/>
                <w:bCs/>
                <w:color w:val="000000"/>
                <w:sz w:val="20"/>
                <w:szCs w:val="20"/>
              </w:rPr>
              <w:t>Samenwerken</w:t>
            </w:r>
            <w:r>
              <w:rPr>
                <w:rFonts w:ascii="Arial" w:eastAsiaTheme="minorHAnsi" w:hAnsi="Arial" w:cs="Arial"/>
                <w:b/>
                <w:bCs/>
                <w:color w:val="000000"/>
                <w:sz w:val="20"/>
                <w:szCs w:val="20"/>
              </w:rPr>
              <w:t xml:space="preserve"> met anderen op school</w:t>
            </w:r>
          </w:p>
        </w:tc>
      </w:tr>
      <w:tr w:rsidR="006A7290" w:rsidRPr="000A3399" w14:paraId="1244A406" w14:textId="77777777" w:rsidTr="00D647F4">
        <w:trPr>
          <w:trHeight w:val="701"/>
        </w:trPr>
        <w:tc>
          <w:tcPr>
            <w:tcW w:w="2798" w:type="dxa"/>
            <w:shd w:val="clear" w:color="auto" w:fill="D9E2F3" w:themeFill="accent1" w:themeFillTint="33"/>
          </w:tcPr>
          <w:p w14:paraId="0617D580" w14:textId="77777777" w:rsidR="006A7290" w:rsidRPr="004B5182" w:rsidRDefault="006A7290" w:rsidP="00D647F4">
            <w:pPr>
              <w:rPr>
                <w:rFonts w:asciiTheme="minorHAnsi" w:hAnsiTheme="minorHAnsi" w:cstheme="minorHAnsi"/>
                <w:b/>
                <w:bCs/>
                <w:sz w:val="18"/>
                <w:szCs w:val="18"/>
              </w:rPr>
            </w:pPr>
            <w:r w:rsidRPr="004B5182">
              <w:rPr>
                <w:rFonts w:asciiTheme="minorHAnsi" w:hAnsiTheme="minorHAnsi" w:cstheme="minorHAnsi"/>
                <w:b/>
                <w:bCs/>
                <w:sz w:val="18"/>
                <w:szCs w:val="18"/>
              </w:rPr>
              <w:t>Criteria</w:t>
            </w:r>
          </w:p>
        </w:tc>
        <w:tc>
          <w:tcPr>
            <w:tcW w:w="2799" w:type="dxa"/>
            <w:shd w:val="clear" w:color="auto" w:fill="FFFFFF" w:themeFill="background1"/>
          </w:tcPr>
          <w:p w14:paraId="5B664E37" w14:textId="77777777" w:rsidR="006A7290" w:rsidRPr="004B5182" w:rsidRDefault="006A7290" w:rsidP="00D647F4">
            <w:pPr>
              <w:rPr>
                <w:rFonts w:asciiTheme="minorHAnsi" w:hAnsiTheme="minorHAnsi" w:cstheme="minorHAnsi"/>
                <w:sz w:val="18"/>
                <w:szCs w:val="18"/>
              </w:rPr>
            </w:pPr>
            <w:r w:rsidRPr="004B5182">
              <w:rPr>
                <w:rFonts w:asciiTheme="minorHAnsi" w:eastAsia="Times New Roman" w:hAnsiTheme="minorHAnsi" w:cstheme="minorHAnsi"/>
                <w:b/>
                <w:bCs/>
                <w:color w:val="000000"/>
                <w:sz w:val="18"/>
                <w:szCs w:val="18"/>
                <w:lang w:eastAsia="nl-NL"/>
              </w:rPr>
              <w:t>Beginner</w:t>
            </w:r>
            <w:r w:rsidRPr="004B5182">
              <w:rPr>
                <w:rFonts w:asciiTheme="minorHAnsi" w:eastAsia="Times New Roman" w:hAnsiTheme="minorHAnsi" w:cstheme="minorHAnsi"/>
                <w:color w:val="000000"/>
                <w:sz w:val="18"/>
                <w:szCs w:val="18"/>
                <w:lang w:eastAsia="nl-NL"/>
              </w:rPr>
              <w:t xml:space="preserve"> </w:t>
            </w:r>
            <w:r w:rsidRPr="004B5182">
              <w:rPr>
                <w:noProof/>
                <w:sz w:val="18"/>
                <w:szCs w:val="18"/>
              </w:rPr>
              <w:drawing>
                <wp:inline distT="0" distB="0" distL="0" distR="0" wp14:anchorId="6DFE75A8" wp14:editId="55F4A624">
                  <wp:extent cx="444500" cy="387022"/>
                  <wp:effectExtent l="0" t="0" r="0" b="0"/>
                  <wp:docPr id="3" name="Afbeelding 3" descr="Afbeelding met ocar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carina&#10;&#10;Automatisch gegenereerde beschrijving"/>
                          <pic:cNvPicPr/>
                        </pic:nvPicPr>
                        <pic:blipFill>
                          <a:blip r:embed="rId4"/>
                          <a:stretch>
                            <a:fillRect/>
                          </a:stretch>
                        </pic:blipFill>
                        <pic:spPr>
                          <a:xfrm>
                            <a:off x="0" y="0"/>
                            <a:ext cx="452132" cy="393667"/>
                          </a:xfrm>
                          <a:prstGeom prst="rect">
                            <a:avLst/>
                          </a:prstGeom>
                        </pic:spPr>
                      </pic:pic>
                    </a:graphicData>
                  </a:graphic>
                </wp:inline>
              </w:drawing>
            </w:r>
          </w:p>
        </w:tc>
        <w:tc>
          <w:tcPr>
            <w:tcW w:w="2799" w:type="dxa"/>
            <w:shd w:val="clear" w:color="auto" w:fill="FFFFFF" w:themeFill="background1"/>
          </w:tcPr>
          <w:p w14:paraId="7ED36F17" w14:textId="77777777" w:rsidR="006A7290" w:rsidRPr="004B5182" w:rsidRDefault="006A7290" w:rsidP="00D647F4">
            <w:pPr>
              <w:rPr>
                <w:rFonts w:asciiTheme="minorHAnsi" w:hAnsiTheme="minorHAnsi" w:cstheme="minorHAnsi"/>
                <w:sz w:val="18"/>
                <w:szCs w:val="18"/>
              </w:rPr>
            </w:pPr>
            <w:r w:rsidRPr="004B5182">
              <w:rPr>
                <w:rFonts w:asciiTheme="minorHAnsi" w:eastAsia="Times New Roman" w:hAnsiTheme="minorHAnsi" w:cstheme="minorHAnsi"/>
                <w:b/>
                <w:bCs/>
                <w:color w:val="000000"/>
                <w:sz w:val="18"/>
                <w:szCs w:val="18"/>
                <w:lang w:eastAsia="nl-NL"/>
              </w:rPr>
              <w:t xml:space="preserve">Gevorderd </w:t>
            </w:r>
            <w:r w:rsidRPr="004B5182">
              <w:rPr>
                <w:noProof/>
                <w:sz w:val="18"/>
                <w:szCs w:val="18"/>
              </w:rPr>
              <w:drawing>
                <wp:inline distT="0" distB="0" distL="0" distR="0" wp14:anchorId="25969383" wp14:editId="1CA5D9AA">
                  <wp:extent cx="435054" cy="386715"/>
                  <wp:effectExtent l="0" t="0" r="317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2738" cy="393546"/>
                          </a:xfrm>
                          <a:prstGeom prst="rect">
                            <a:avLst/>
                          </a:prstGeom>
                        </pic:spPr>
                      </pic:pic>
                    </a:graphicData>
                  </a:graphic>
                </wp:inline>
              </w:drawing>
            </w:r>
          </w:p>
        </w:tc>
        <w:tc>
          <w:tcPr>
            <w:tcW w:w="2799" w:type="dxa"/>
            <w:shd w:val="clear" w:color="auto" w:fill="FFFFFF" w:themeFill="background1"/>
          </w:tcPr>
          <w:p w14:paraId="1059C0C4" w14:textId="77777777" w:rsidR="006A7290" w:rsidRPr="004B5182" w:rsidRDefault="006A7290" w:rsidP="00D647F4">
            <w:pPr>
              <w:rPr>
                <w:rFonts w:asciiTheme="minorHAnsi" w:hAnsiTheme="minorHAnsi" w:cstheme="minorHAnsi"/>
                <w:sz w:val="18"/>
                <w:szCs w:val="18"/>
              </w:rPr>
            </w:pPr>
            <w:r w:rsidRPr="004B5182">
              <w:rPr>
                <w:rFonts w:asciiTheme="minorHAnsi" w:eastAsia="Times New Roman" w:hAnsiTheme="minorHAnsi" w:cstheme="minorHAnsi"/>
                <w:b/>
                <w:bCs/>
                <w:color w:val="000000"/>
                <w:sz w:val="18"/>
                <w:szCs w:val="18"/>
                <w:lang w:eastAsia="nl-NL"/>
              </w:rPr>
              <w:t>Vergevorderd</w:t>
            </w:r>
            <w:r w:rsidRPr="004B5182">
              <w:rPr>
                <w:rFonts w:asciiTheme="minorHAnsi" w:eastAsia="Times New Roman" w:hAnsiTheme="minorHAnsi" w:cstheme="minorHAnsi"/>
                <w:i/>
                <w:iCs/>
                <w:color w:val="000000"/>
                <w:sz w:val="18"/>
                <w:szCs w:val="18"/>
                <w:lang w:eastAsia="nl-NL"/>
              </w:rPr>
              <w:t xml:space="preserve"> </w:t>
            </w:r>
            <w:r w:rsidRPr="004B5182">
              <w:rPr>
                <w:noProof/>
                <w:sz w:val="18"/>
                <w:szCs w:val="18"/>
              </w:rPr>
              <w:drawing>
                <wp:inline distT="0" distB="0" distL="0" distR="0" wp14:anchorId="219C16C4" wp14:editId="7C222608">
                  <wp:extent cx="431800" cy="391064"/>
                  <wp:effectExtent l="0" t="0" r="635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601" cy="402657"/>
                          </a:xfrm>
                          <a:prstGeom prst="rect">
                            <a:avLst/>
                          </a:prstGeom>
                        </pic:spPr>
                      </pic:pic>
                    </a:graphicData>
                  </a:graphic>
                </wp:inline>
              </w:drawing>
            </w:r>
          </w:p>
        </w:tc>
        <w:tc>
          <w:tcPr>
            <w:tcW w:w="3401" w:type="dxa"/>
            <w:shd w:val="clear" w:color="auto" w:fill="FFFFFF" w:themeFill="background1"/>
          </w:tcPr>
          <w:p w14:paraId="5E44D8F9" w14:textId="77777777" w:rsidR="006A7290" w:rsidRPr="004B5182" w:rsidRDefault="006A7290" w:rsidP="00D647F4">
            <w:pPr>
              <w:rPr>
                <w:rFonts w:eastAsia="Times New Roman" w:cstheme="minorHAnsi"/>
                <w:color w:val="000000"/>
                <w:sz w:val="18"/>
                <w:szCs w:val="18"/>
                <w:lang w:eastAsia="nl-NL"/>
              </w:rPr>
            </w:pPr>
            <w:r w:rsidRPr="004B5182">
              <w:rPr>
                <w:rFonts w:asciiTheme="minorHAnsi" w:eastAsia="Times New Roman" w:hAnsiTheme="minorHAnsi" w:cstheme="minorHAnsi"/>
                <w:b/>
                <w:bCs/>
                <w:color w:val="000000"/>
                <w:sz w:val="18"/>
                <w:szCs w:val="18"/>
                <w:lang w:eastAsia="nl-NL"/>
              </w:rPr>
              <w:t>Bekwaam</w:t>
            </w:r>
            <w:r w:rsidRPr="004B5182">
              <w:rPr>
                <w:rFonts w:asciiTheme="minorHAnsi" w:eastAsia="Times New Roman" w:hAnsiTheme="minorHAnsi" w:cstheme="minorHAnsi"/>
                <w:color w:val="000000"/>
                <w:sz w:val="18"/>
                <w:szCs w:val="18"/>
                <w:lang w:eastAsia="nl-NL"/>
              </w:rPr>
              <w:t xml:space="preserve"> </w:t>
            </w:r>
            <w:r w:rsidRPr="004B5182">
              <w:rPr>
                <w:noProof/>
                <w:sz w:val="18"/>
                <w:szCs w:val="18"/>
              </w:rPr>
              <w:drawing>
                <wp:inline distT="0" distB="0" distL="0" distR="0" wp14:anchorId="4519F006" wp14:editId="0F19FE69">
                  <wp:extent cx="539750" cy="42342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898" cy="431386"/>
                          </a:xfrm>
                          <a:prstGeom prst="rect">
                            <a:avLst/>
                          </a:prstGeom>
                        </pic:spPr>
                      </pic:pic>
                    </a:graphicData>
                  </a:graphic>
                </wp:inline>
              </w:drawing>
            </w:r>
          </w:p>
        </w:tc>
      </w:tr>
      <w:tr w:rsidR="006A7290" w:rsidRPr="000A3399" w14:paraId="28C3A4F7" w14:textId="77777777" w:rsidTr="00D647F4">
        <w:tc>
          <w:tcPr>
            <w:tcW w:w="2798" w:type="dxa"/>
            <w:shd w:val="clear" w:color="auto" w:fill="D9E2F3" w:themeFill="accent1" w:themeFillTint="33"/>
          </w:tcPr>
          <w:p w14:paraId="6E552C4E"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Initiatief nemen</w:t>
            </w:r>
          </w:p>
        </w:tc>
        <w:tc>
          <w:tcPr>
            <w:tcW w:w="2799" w:type="dxa"/>
            <w:shd w:val="clear" w:color="auto" w:fill="FFFFFF" w:themeFill="background1"/>
          </w:tcPr>
          <w:p w14:paraId="54919A08"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wacht in mijn groepje af tot iemand mij vraagt iets te doen of mij een opdracht geeft.</w:t>
            </w:r>
          </w:p>
        </w:tc>
        <w:tc>
          <w:tcPr>
            <w:tcW w:w="2799" w:type="dxa"/>
            <w:shd w:val="clear" w:color="auto" w:fill="FFFFFF" w:themeFill="background1"/>
          </w:tcPr>
          <w:p w14:paraId="70CEFBBF" w14:textId="77777777" w:rsidR="006A7290" w:rsidRPr="004B5182" w:rsidRDefault="006A7290" w:rsidP="00D647F4">
            <w:pPr>
              <w:rPr>
                <w:rFonts w:eastAsia="Arial Unicode MS" w:cs="Arial"/>
                <w:sz w:val="18"/>
                <w:szCs w:val="18"/>
              </w:rPr>
            </w:pPr>
            <w:r w:rsidRPr="004B5182">
              <w:rPr>
                <w:rFonts w:eastAsia="Arial Unicode MS" w:cs="Arial"/>
                <w:sz w:val="18"/>
                <w:szCs w:val="18"/>
              </w:rPr>
              <w:t>Ik heb vaak behoefte aan een extra zetje voordat ik initiatief neem en laat vaak dingen aan anderen over.</w:t>
            </w:r>
          </w:p>
        </w:tc>
        <w:tc>
          <w:tcPr>
            <w:tcW w:w="2799" w:type="dxa"/>
            <w:shd w:val="clear" w:color="auto" w:fill="FFFFFF" w:themeFill="background1"/>
          </w:tcPr>
          <w:p w14:paraId="4F9CBC3B"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weet meestal wel wanneer ik initiatief moet nemen en doe dat dan ook.</w:t>
            </w:r>
          </w:p>
        </w:tc>
        <w:tc>
          <w:tcPr>
            <w:tcW w:w="3401" w:type="dxa"/>
            <w:shd w:val="clear" w:color="auto" w:fill="FFFFFF" w:themeFill="background1"/>
          </w:tcPr>
          <w:p w14:paraId="4AEE085D"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 xml:space="preserve">Ik neem op het juiste moment initiatief. </w:t>
            </w:r>
          </w:p>
        </w:tc>
      </w:tr>
      <w:tr w:rsidR="006A7290" w:rsidRPr="000A3399" w14:paraId="2EAE86C5" w14:textId="77777777" w:rsidTr="00D647F4">
        <w:tc>
          <w:tcPr>
            <w:tcW w:w="2798" w:type="dxa"/>
            <w:shd w:val="clear" w:color="auto" w:fill="D9E2F3" w:themeFill="accent1" w:themeFillTint="33"/>
          </w:tcPr>
          <w:p w14:paraId="749C4EA6"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Onderling taken verdelen</w:t>
            </w:r>
          </w:p>
        </w:tc>
        <w:tc>
          <w:tcPr>
            <w:tcW w:w="2799" w:type="dxa"/>
            <w:shd w:val="clear" w:color="auto" w:fill="FFFFFF" w:themeFill="background1"/>
          </w:tcPr>
          <w:p w14:paraId="2B823BFA"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laat meestal anderen de afspraken maken over de taakverdeling in de groep. Ik vind dat zelf heel moeilijk.</w:t>
            </w:r>
          </w:p>
        </w:tc>
        <w:tc>
          <w:tcPr>
            <w:tcW w:w="2799" w:type="dxa"/>
            <w:shd w:val="clear" w:color="auto" w:fill="FFFFFF" w:themeFill="background1"/>
          </w:tcPr>
          <w:p w14:paraId="3E43C175" w14:textId="77777777" w:rsidR="006A7290" w:rsidRPr="004B5182" w:rsidRDefault="006A7290" w:rsidP="00D647F4">
            <w:pPr>
              <w:rPr>
                <w:rFonts w:eastAsia="Arial Unicode MS" w:cs="Arial"/>
                <w:sz w:val="18"/>
                <w:szCs w:val="18"/>
              </w:rPr>
            </w:pPr>
            <w:r w:rsidRPr="004B5182">
              <w:rPr>
                <w:rFonts w:eastAsia="Arial Unicode MS" w:cs="Arial"/>
                <w:sz w:val="18"/>
                <w:szCs w:val="18"/>
              </w:rPr>
              <w:t xml:space="preserve">Soms lukt het me om afspraken te maken over de taakverdeling in de groep en om daarbij een goed evenwicht te vinden tussen de wensen van anderen en die van mijzelf. </w:t>
            </w:r>
          </w:p>
        </w:tc>
        <w:tc>
          <w:tcPr>
            <w:tcW w:w="2799" w:type="dxa"/>
            <w:shd w:val="clear" w:color="auto" w:fill="FFFFFF" w:themeFill="background1"/>
          </w:tcPr>
          <w:p w14:paraId="486184F6"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kan tamelijk goed afspraken maken over de taakverdeling in de groep en kan daarbij een tamelijk goed evenwicht vinden tussen de wensen van anderen en die van mijzelf.</w:t>
            </w:r>
          </w:p>
        </w:tc>
        <w:tc>
          <w:tcPr>
            <w:tcW w:w="3401" w:type="dxa"/>
            <w:shd w:val="clear" w:color="auto" w:fill="FFFFFF" w:themeFill="background1"/>
          </w:tcPr>
          <w:p w14:paraId="6036BAF1"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kan goed afspraken maken over de taakverdeling in de groep en ik kan daarbij een goed evenwicht vinden tussen de wensen van anderen en die van mijzelf.</w:t>
            </w:r>
          </w:p>
        </w:tc>
      </w:tr>
      <w:tr w:rsidR="006A7290" w:rsidRPr="000A3399" w14:paraId="4E360E03" w14:textId="77777777" w:rsidTr="00D647F4">
        <w:tc>
          <w:tcPr>
            <w:tcW w:w="2798" w:type="dxa"/>
            <w:shd w:val="clear" w:color="auto" w:fill="D9E2F3" w:themeFill="accent1" w:themeFillTint="33"/>
          </w:tcPr>
          <w:p w14:paraId="7874F786"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Verantwoordelijkheid nemen voor het groepsresultaat</w:t>
            </w:r>
          </w:p>
        </w:tc>
        <w:tc>
          <w:tcPr>
            <w:tcW w:w="2799" w:type="dxa"/>
            <w:shd w:val="clear" w:color="auto" w:fill="FFFFFF" w:themeFill="background1"/>
          </w:tcPr>
          <w:p w14:paraId="3A48C638"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Het lukt me niet verantwoordelijkheid te nemen. Ik laat taken aan anderen over. Afspraken nakomen vind ik heel moeilijk.</w:t>
            </w:r>
          </w:p>
        </w:tc>
        <w:tc>
          <w:tcPr>
            <w:tcW w:w="2799" w:type="dxa"/>
            <w:shd w:val="clear" w:color="auto" w:fill="FFFFFF" w:themeFill="background1"/>
          </w:tcPr>
          <w:p w14:paraId="14E9139C" w14:textId="77777777" w:rsidR="006A7290" w:rsidRPr="004B5182" w:rsidRDefault="006A7290" w:rsidP="00D647F4">
            <w:pPr>
              <w:rPr>
                <w:rFonts w:eastAsia="Arial Unicode MS" w:cs="Arial"/>
                <w:sz w:val="18"/>
                <w:szCs w:val="18"/>
              </w:rPr>
            </w:pPr>
            <w:r w:rsidRPr="004B5182">
              <w:rPr>
                <w:rFonts w:eastAsia="Arial Unicode MS" w:cs="Arial"/>
                <w:sz w:val="18"/>
                <w:szCs w:val="18"/>
              </w:rPr>
              <w:t>Ik neem soms verantwoordelijkheid. Ik laat regelmatig taken aan anderen over en houd me lang niet altijd aan afspraken.</w:t>
            </w:r>
          </w:p>
        </w:tc>
        <w:tc>
          <w:tcPr>
            <w:tcW w:w="2799" w:type="dxa"/>
            <w:shd w:val="clear" w:color="auto" w:fill="FFFFFF" w:themeFill="background1"/>
          </w:tcPr>
          <w:p w14:paraId="4CA2032A" w14:textId="77777777" w:rsidR="006A7290" w:rsidRPr="004B5182" w:rsidRDefault="006A7290" w:rsidP="00D647F4">
            <w:pPr>
              <w:rPr>
                <w:rFonts w:eastAsia="Arial Unicode MS" w:cs="Arial"/>
                <w:sz w:val="18"/>
                <w:szCs w:val="18"/>
              </w:rPr>
            </w:pPr>
            <w:r w:rsidRPr="004B5182">
              <w:rPr>
                <w:rFonts w:eastAsia="Arial Unicode MS" w:cs="Arial"/>
                <w:sz w:val="18"/>
                <w:szCs w:val="18"/>
              </w:rPr>
              <w:t xml:space="preserve">Ik neem meestal wel verantwoordelijkheid. Ik neem vaak taken op me en houd me meestal aan afspraken. </w:t>
            </w:r>
          </w:p>
        </w:tc>
        <w:tc>
          <w:tcPr>
            <w:tcW w:w="3401" w:type="dxa"/>
            <w:shd w:val="clear" w:color="auto" w:fill="FFFFFF" w:themeFill="background1"/>
          </w:tcPr>
          <w:p w14:paraId="7E6044A3"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neem verantwoordelijkheid. Ik neem taken op me en houd me aan afspraken.</w:t>
            </w:r>
          </w:p>
        </w:tc>
      </w:tr>
      <w:tr w:rsidR="006A7290" w:rsidRPr="000A3399" w14:paraId="64DBD3C3" w14:textId="77777777" w:rsidTr="00D647F4">
        <w:tc>
          <w:tcPr>
            <w:tcW w:w="2798" w:type="dxa"/>
            <w:shd w:val="clear" w:color="auto" w:fill="D9E2F3" w:themeFill="accent1" w:themeFillTint="33"/>
          </w:tcPr>
          <w:p w14:paraId="0AC4590B"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Hulp en feedback geven</w:t>
            </w:r>
          </w:p>
        </w:tc>
        <w:tc>
          <w:tcPr>
            <w:tcW w:w="2799" w:type="dxa"/>
            <w:shd w:val="clear" w:color="auto" w:fill="FFFFFF" w:themeFill="background1"/>
          </w:tcPr>
          <w:p w14:paraId="2998A735"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houd me niet zo bezig met wat anderen doen.</w:t>
            </w:r>
          </w:p>
        </w:tc>
        <w:tc>
          <w:tcPr>
            <w:tcW w:w="2799" w:type="dxa"/>
            <w:shd w:val="clear" w:color="auto" w:fill="FFFFFF" w:themeFill="background1"/>
          </w:tcPr>
          <w:p w14:paraId="6053562C"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Soms help ik anderen. Ik vind het vaak lastig om feedback te geven.</w:t>
            </w:r>
          </w:p>
        </w:tc>
        <w:tc>
          <w:tcPr>
            <w:tcW w:w="2799" w:type="dxa"/>
            <w:shd w:val="clear" w:color="auto" w:fill="FFFFFF" w:themeFill="background1"/>
          </w:tcPr>
          <w:p w14:paraId="781DBF7B" w14:textId="77777777" w:rsidR="006A7290" w:rsidRPr="004B5182" w:rsidRDefault="006A7290" w:rsidP="00D647F4">
            <w:pPr>
              <w:rPr>
                <w:rFonts w:eastAsia="Arial Unicode MS" w:cs="Arial"/>
                <w:sz w:val="18"/>
                <w:szCs w:val="18"/>
              </w:rPr>
            </w:pPr>
            <w:r w:rsidRPr="004B5182">
              <w:rPr>
                <w:rFonts w:eastAsia="Arial Unicode MS" w:cs="Arial"/>
                <w:sz w:val="18"/>
                <w:szCs w:val="18"/>
              </w:rPr>
              <w:t>Ik help anderen meestal en geef regelmatig feedback waardoor zij verder kunnen.</w:t>
            </w:r>
          </w:p>
        </w:tc>
        <w:tc>
          <w:tcPr>
            <w:tcW w:w="3401" w:type="dxa"/>
            <w:shd w:val="clear" w:color="auto" w:fill="FFFFFF" w:themeFill="background1"/>
          </w:tcPr>
          <w:p w14:paraId="2847C84C" w14:textId="77777777" w:rsidR="006A7290" w:rsidRPr="004B5182" w:rsidRDefault="006A7290" w:rsidP="00D647F4">
            <w:pPr>
              <w:rPr>
                <w:rFonts w:eastAsia="Arial Unicode MS" w:cs="Arial"/>
                <w:sz w:val="18"/>
                <w:szCs w:val="18"/>
              </w:rPr>
            </w:pPr>
            <w:r w:rsidRPr="004B5182">
              <w:rPr>
                <w:rFonts w:eastAsia="Arial Unicode MS" w:cs="Arial"/>
                <w:sz w:val="18"/>
                <w:szCs w:val="18"/>
              </w:rPr>
              <w:t>Ik help anderen en geef feedback waardoor zij verder kunnen.</w:t>
            </w:r>
          </w:p>
        </w:tc>
      </w:tr>
      <w:tr w:rsidR="006A7290" w:rsidRPr="000A3399" w14:paraId="1157BC07" w14:textId="77777777" w:rsidTr="00D647F4">
        <w:tc>
          <w:tcPr>
            <w:tcW w:w="2798" w:type="dxa"/>
            <w:shd w:val="clear" w:color="auto" w:fill="D9E2F3" w:themeFill="accent1" w:themeFillTint="33"/>
          </w:tcPr>
          <w:p w14:paraId="6057DCF8"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Hulp en feedback vragen</w:t>
            </w:r>
          </w:p>
        </w:tc>
        <w:tc>
          <w:tcPr>
            <w:tcW w:w="2799" w:type="dxa"/>
            <w:shd w:val="clear" w:color="auto" w:fill="FFFFFF" w:themeFill="background1"/>
          </w:tcPr>
          <w:p w14:paraId="25C4FCF9" w14:textId="77777777" w:rsidR="006A7290" w:rsidRPr="004B5182" w:rsidRDefault="006A7290" w:rsidP="00D647F4">
            <w:pPr>
              <w:rPr>
                <w:rFonts w:eastAsia="Arial Unicode MS" w:cs="Arial"/>
                <w:sz w:val="18"/>
                <w:szCs w:val="18"/>
              </w:rPr>
            </w:pPr>
            <w:r w:rsidRPr="004B5182">
              <w:rPr>
                <w:rFonts w:eastAsia="Arial Unicode MS" w:cs="Arial"/>
                <w:sz w:val="18"/>
                <w:szCs w:val="18"/>
              </w:rPr>
              <w:t>Ik weet niet goed wanneer ik hulp of feedback moet vragen aan anderen.</w:t>
            </w:r>
          </w:p>
        </w:tc>
        <w:tc>
          <w:tcPr>
            <w:tcW w:w="2799" w:type="dxa"/>
            <w:shd w:val="clear" w:color="auto" w:fill="FFFFFF" w:themeFill="background1"/>
          </w:tcPr>
          <w:p w14:paraId="11299EFF" w14:textId="77777777" w:rsidR="006A7290" w:rsidRPr="004B5182" w:rsidRDefault="006A7290" w:rsidP="00D647F4">
            <w:pPr>
              <w:rPr>
                <w:rFonts w:eastAsia="Arial Unicode MS" w:cs="Arial"/>
                <w:sz w:val="18"/>
                <w:szCs w:val="18"/>
              </w:rPr>
            </w:pPr>
            <w:r w:rsidRPr="004B5182">
              <w:rPr>
                <w:rFonts w:eastAsia="Arial Unicode MS" w:cs="Arial"/>
                <w:sz w:val="18"/>
                <w:szCs w:val="18"/>
              </w:rPr>
              <w:t>Ik vind het vaak lastig om te bepalen wanneer ik hulp of feedback moet vragen aan anderen.</w:t>
            </w:r>
          </w:p>
        </w:tc>
        <w:tc>
          <w:tcPr>
            <w:tcW w:w="2799" w:type="dxa"/>
            <w:shd w:val="clear" w:color="auto" w:fill="FFFFFF" w:themeFill="background1"/>
          </w:tcPr>
          <w:p w14:paraId="04C55B81"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vraag meestal op het juiste moment hulp of</w:t>
            </w:r>
            <w:r w:rsidRPr="004B5182">
              <w:rPr>
                <w:rFonts w:cs="Arial"/>
                <w:sz w:val="18"/>
                <w:szCs w:val="18"/>
              </w:rPr>
              <w:t xml:space="preserve"> feedback </w:t>
            </w:r>
            <w:r w:rsidRPr="004B5182">
              <w:rPr>
                <w:rFonts w:eastAsia="Arial Unicode MS" w:cs="Arial"/>
                <w:sz w:val="18"/>
                <w:szCs w:val="18"/>
              </w:rPr>
              <w:t>aan anderen.</w:t>
            </w:r>
          </w:p>
        </w:tc>
        <w:tc>
          <w:tcPr>
            <w:tcW w:w="3401" w:type="dxa"/>
            <w:shd w:val="clear" w:color="auto" w:fill="FFFFFF" w:themeFill="background1"/>
          </w:tcPr>
          <w:p w14:paraId="2254268D"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 xml:space="preserve">Ik vraag op het juiste moment hulp </w:t>
            </w:r>
            <w:r w:rsidRPr="004B5182">
              <w:rPr>
                <w:rFonts w:cs="Arial"/>
                <w:sz w:val="18"/>
                <w:szCs w:val="18"/>
              </w:rPr>
              <w:t>of feedback</w:t>
            </w:r>
            <w:r w:rsidRPr="004B5182">
              <w:rPr>
                <w:rFonts w:eastAsia="Arial Unicode MS" w:cs="Arial"/>
                <w:sz w:val="18"/>
                <w:szCs w:val="18"/>
              </w:rPr>
              <w:t xml:space="preserve"> aan anderen.</w:t>
            </w:r>
          </w:p>
        </w:tc>
      </w:tr>
      <w:tr w:rsidR="006A7290" w:rsidRPr="000A3399" w14:paraId="414A1FE0" w14:textId="77777777" w:rsidTr="00D647F4">
        <w:tc>
          <w:tcPr>
            <w:tcW w:w="2798" w:type="dxa"/>
            <w:shd w:val="clear" w:color="auto" w:fill="D9E2F3" w:themeFill="accent1" w:themeFillTint="33"/>
          </w:tcPr>
          <w:p w14:paraId="6DD512FC" w14:textId="77777777" w:rsidR="006A7290" w:rsidRPr="004B5182" w:rsidRDefault="006A7290" w:rsidP="00D647F4">
            <w:pPr>
              <w:rPr>
                <w:rFonts w:asciiTheme="minorHAnsi" w:hAnsiTheme="minorHAnsi" w:cstheme="minorHAnsi"/>
                <w:sz w:val="18"/>
                <w:szCs w:val="18"/>
              </w:rPr>
            </w:pPr>
            <w:r w:rsidRPr="004B5182">
              <w:rPr>
                <w:rFonts w:asciiTheme="minorHAnsi" w:hAnsiTheme="minorHAnsi" w:cstheme="minorHAnsi"/>
                <w:sz w:val="18"/>
                <w:szCs w:val="18"/>
              </w:rPr>
              <w:t>Omgaan met hulp en feedback van anderen</w:t>
            </w:r>
          </w:p>
        </w:tc>
        <w:tc>
          <w:tcPr>
            <w:tcW w:w="2799" w:type="dxa"/>
            <w:shd w:val="clear" w:color="auto" w:fill="FFFFFF" w:themeFill="background1"/>
          </w:tcPr>
          <w:p w14:paraId="22464177"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wil geen hulp of feedback. Dat maakt me vaak boos. Ik pas mijn werk of gedrag dan ook niet aan.</w:t>
            </w:r>
          </w:p>
        </w:tc>
        <w:tc>
          <w:tcPr>
            <w:tcW w:w="2799" w:type="dxa"/>
            <w:shd w:val="clear" w:color="auto" w:fill="FFFFFF" w:themeFill="background1"/>
          </w:tcPr>
          <w:p w14:paraId="7C4A25B4" w14:textId="77777777" w:rsidR="006A7290" w:rsidRPr="004B5182" w:rsidRDefault="006A7290" w:rsidP="00D647F4">
            <w:pPr>
              <w:rPr>
                <w:rFonts w:eastAsia="Arial Unicode MS" w:cs="Arial"/>
                <w:sz w:val="18"/>
                <w:szCs w:val="18"/>
              </w:rPr>
            </w:pPr>
            <w:r w:rsidRPr="004B5182">
              <w:rPr>
                <w:rFonts w:eastAsia="Arial Unicode MS" w:cs="Arial"/>
                <w:sz w:val="18"/>
                <w:szCs w:val="18"/>
              </w:rPr>
              <w:t>Ik heb niet graag hulp of feedback van anderen. Ik pas mijn werk of gedrag dan ook vaak niet aan.</w:t>
            </w:r>
          </w:p>
        </w:tc>
        <w:tc>
          <w:tcPr>
            <w:tcW w:w="2799" w:type="dxa"/>
            <w:shd w:val="clear" w:color="auto" w:fill="FFFFFF" w:themeFill="background1"/>
          </w:tcPr>
          <w:p w14:paraId="4395626D"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ben meestal blij met hulp of feedback. Ik pas mijn gedrag of werk dan vaak aan.</w:t>
            </w:r>
          </w:p>
        </w:tc>
        <w:tc>
          <w:tcPr>
            <w:tcW w:w="3401" w:type="dxa"/>
            <w:shd w:val="clear" w:color="auto" w:fill="FFFFFF" w:themeFill="background1"/>
          </w:tcPr>
          <w:p w14:paraId="54EDC923" w14:textId="77777777" w:rsidR="006A7290" w:rsidRPr="004B5182" w:rsidRDefault="006A7290" w:rsidP="00D647F4">
            <w:pPr>
              <w:rPr>
                <w:rFonts w:asciiTheme="minorHAnsi" w:hAnsiTheme="minorHAnsi" w:cstheme="minorHAnsi"/>
                <w:sz w:val="18"/>
                <w:szCs w:val="18"/>
              </w:rPr>
            </w:pPr>
            <w:r w:rsidRPr="004B5182">
              <w:rPr>
                <w:rFonts w:eastAsia="Arial Unicode MS" w:cs="Arial"/>
                <w:sz w:val="18"/>
                <w:szCs w:val="18"/>
              </w:rPr>
              <w:t>Ik ben blij met hulp of feedback. Ik pas dan mijn gedrag of werk aan.</w:t>
            </w:r>
          </w:p>
        </w:tc>
      </w:tr>
      <w:tr w:rsidR="006A7290" w:rsidRPr="000A3399" w14:paraId="7E5069F9" w14:textId="77777777" w:rsidTr="00D647F4">
        <w:tc>
          <w:tcPr>
            <w:tcW w:w="14596" w:type="dxa"/>
            <w:gridSpan w:val="5"/>
            <w:shd w:val="clear" w:color="auto" w:fill="B3A9FB"/>
          </w:tcPr>
          <w:p w14:paraId="53B5BE3F" w14:textId="77777777" w:rsidR="006A7290" w:rsidRPr="004B5182" w:rsidRDefault="006A7290" w:rsidP="00D647F4">
            <w:pPr>
              <w:rPr>
                <w:rFonts w:ascii="Arial" w:eastAsia="Arial Unicode MS" w:hAnsi="Arial" w:cs="Arial"/>
                <w:b/>
                <w:bCs/>
                <w:sz w:val="20"/>
                <w:szCs w:val="20"/>
              </w:rPr>
            </w:pPr>
            <w:r w:rsidRPr="004B5182">
              <w:rPr>
                <w:rFonts w:ascii="Arial" w:eastAsia="Arial Unicode MS" w:hAnsi="Arial" w:cs="Arial"/>
                <w:b/>
                <w:bCs/>
                <w:sz w:val="20"/>
                <w:szCs w:val="20"/>
              </w:rPr>
              <w:t xml:space="preserve">Leerdoel paars: </w:t>
            </w:r>
          </w:p>
        </w:tc>
      </w:tr>
    </w:tbl>
    <w:p w14:paraId="520D0A27" w14:textId="77777777" w:rsidR="00184D44" w:rsidRPr="0098700D" w:rsidRDefault="00184D44" w:rsidP="006A7290"/>
    <w:sectPr w:rsidR="00184D44" w:rsidRPr="0098700D" w:rsidSect="006A7290">
      <w:pgSz w:w="16838" w:h="11906" w:orient="landscape"/>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0D"/>
    <w:rsid w:val="00184D44"/>
    <w:rsid w:val="006A7290"/>
    <w:rsid w:val="007B4A85"/>
    <w:rsid w:val="00987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9916"/>
  <w15:chartTrackingRefBased/>
  <w15:docId w15:val="{21BC5836-3E5B-450B-8EC8-792FB76C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700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00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2138</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2</cp:revision>
  <cp:lastPrinted>2021-11-12T10:05:00Z</cp:lastPrinted>
  <dcterms:created xsi:type="dcterms:W3CDTF">2021-11-12T10:07:00Z</dcterms:created>
  <dcterms:modified xsi:type="dcterms:W3CDTF">2021-11-12T10:07:00Z</dcterms:modified>
</cp:coreProperties>
</file>